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829" w:rsidRDefault="007D5829" w:rsidP="007D5829">
      <w:pPr>
        <w:spacing w:after="0" w:line="360" w:lineRule="auto"/>
        <w:ind w:left="4536"/>
        <w:rPr>
          <w:rFonts w:ascii="Times New Roman" w:hAnsi="Times New Roman" w:cs="Times New Roman"/>
          <w:sz w:val="24"/>
          <w:szCs w:val="24"/>
        </w:rPr>
      </w:pPr>
      <w:r>
        <w:rPr>
          <w:rFonts w:ascii="Times New Roman" w:hAnsi="Times New Roman" w:cs="Times New Roman"/>
          <w:sz w:val="24"/>
          <w:szCs w:val="24"/>
        </w:rPr>
        <w:t xml:space="preserve">Приложение </w:t>
      </w:r>
    </w:p>
    <w:p w:rsidR="007D5829" w:rsidRDefault="007D5829" w:rsidP="007D5829">
      <w:pPr>
        <w:spacing w:after="0" w:line="360" w:lineRule="auto"/>
        <w:ind w:left="4536"/>
        <w:rPr>
          <w:rFonts w:ascii="Times New Roman" w:hAnsi="Times New Roman" w:cs="Times New Roman"/>
          <w:sz w:val="24"/>
          <w:szCs w:val="24"/>
        </w:rPr>
      </w:pPr>
      <w:r>
        <w:rPr>
          <w:rFonts w:ascii="Times New Roman" w:hAnsi="Times New Roman" w:cs="Times New Roman"/>
          <w:sz w:val="24"/>
          <w:szCs w:val="24"/>
        </w:rPr>
        <w:t>к Внутреннему стандарту НАУФОР «Информирование об участии (неучастии), прекращении участия в системе возмещения стоимости имущества, которое учтено на индивидуальных инвестиционных счетах, и последствиях такого прекращения»</w:t>
      </w:r>
    </w:p>
    <w:p w:rsidR="007D5829" w:rsidRDefault="007D5829" w:rsidP="007D5829">
      <w:pPr>
        <w:spacing w:after="0" w:line="360" w:lineRule="auto"/>
        <w:ind w:firstLine="567"/>
        <w:rPr>
          <w:rFonts w:ascii="Times New Roman" w:hAnsi="Times New Roman" w:cs="Times New Roman"/>
          <w:sz w:val="24"/>
          <w:szCs w:val="24"/>
        </w:rPr>
      </w:pPr>
    </w:p>
    <w:p w:rsidR="007D5829" w:rsidRDefault="007D5829" w:rsidP="007D5829">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1. Информационное сообщение об участии члена НАУФОР в системе возмещения стоимости имущества на ИИС:</w:t>
      </w:r>
    </w:p>
    <w:p w:rsidR="007D5829" w:rsidRDefault="007D5829" w:rsidP="007D5829">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«___ (наименование члена НАУФОР) является участником системы возмещения стоимости имущества на индивидуальных инвестиционных счетах (ИИС) в случае его недостаточности при несостоятельности (банкротстве) организации за счет Фонда гарантирования ИИС. Иные убытки, в том числе связанные с неблагоприятным изменением цен финансовых инструментов, возмещению не подлежат.</w:t>
      </w:r>
    </w:p>
    <w:p w:rsidR="007D5829" w:rsidRDefault="007D5829" w:rsidP="007D5829">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Возмещению подлежит стоимость имущества только на ИИС, открытых с 01.01.2024 или имеющих аналогичный статус, в сумме не более 1 млн 400 тыс. рублей.».</w:t>
      </w:r>
    </w:p>
    <w:p w:rsidR="007D5829" w:rsidRDefault="007D5829" w:rsidP="007D5829">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 Информационное сообщение о неучастии члена НАУФОР в системе возмещения стоимости имущества на ИИС:</w:t>
      </w:r>
    </w:p>
    <w:p w:rsidR="007D5829" w:rsidRDefault="007D5829" w:rsidP="007D5829">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«___ (наименование члена НАУФОР) не является участником системы возмещения стоимости имущества, которое учтено на индивидуальных инвестиционных счетах (ИИС). Инвесторы, которым открыты ИИС, не могут рассчитывать на возмещение стоимости имущества, учитываемого на ИИС, за счет Фонда гарантирования ИИС в случае несостоятельности (банкротства) организации». </w:t>
      </w:r>
    </w:p>
    <w:p w:rsidR="007D5829" w:rsidRDefault="007D5829" w:rsidP="007D5829">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3. Информационное сообщение о прекращении участия члена НАУФОР в системе возмещения стоимости имущества на ИИС и последствиях такого прекращения:</w:t>
      </w:r>
    </w:p>
    <w:p w:rsidR="007D5829" w:rsidRDefault="007D5829" w:rsidP="007D5829">
      <w:pPr>
        <w:spacing w:after="0" w:line="360" w:lineRule="auto"/>
        <w:ind w:firstLine="567"/>
      </w:pPr>
      <w:r>
        <w:rPr>
          <w:rFonts w:ascii="Times New Roman" w:hAnsi="Times New Roman" w:cs="Times New Roman"/>
          <w:sz w:val="24"/>
          <w:szCs w:val="24"/>
        </w:rPr>
        <w:t>«Участие ___ (наименование члена НАУФОР) в системе возмещения стоимости имущества, которое учтено на индивидуальных инвестиционных счетах (ИИС), прекращено с ___ (указывается дата прекращения участия). Инвесторы, которым открыты ИИС, не могут рассчитывать на возмещение стоимости имущества, учитываемого на ИИС, за счет Фонда гарантирования ИИС в случае несостоятельности (банкротства) организации».</w:t>
      </w:r>
    </w:p>
    <w:p w:rsidR="002C1265" w:rsidRDefault="002C1265">
      <w:bookmarkStart w:id="0" w:name="_GoBack"/>
      <w:bookmarkEnd w:id="0"/>
    </w:p>
    <w:sectPr w:rsidR="002C1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29"/>
    <w:rsid w:val="002C1265"/>
    <w:rsid w:val="007D5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B9A80-72EA-43D1-A84A-43F95AF6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5829"/>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Бубарева Юлия</dc:creator>
  <cp:keywords/>
  <dc:description/>
  <cp:lastModifiedBy>Бубарева Юлия</cp:lastModifiedBy>
  <cp:revision>1</cp:revision>
  <dcterms:created xsi:type="dcterms:W3CDTF">2025-12-19T09:12:00Z</dcterms:created>
  <dcterms:modified xsi:type="dcterms:W3CDTF">2025-12-19T09:13:00Z</dcterms:modified>
</cp:coreProperties>
</file>